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7B6FD" w14:textId="77777777" w:rsidR="00D37783" w:rsidRPr="00D37783" w:rsidRDefault="004028BF" w:rsidP="00D37783">
      <w:pPr>
        <w:jc w:val="center"/>
        <w:rPr>
          <w:b/>
        </w:rPr>
      </w:pPr>
      <w:r w:rsidRPr="00D37783">
        <w:br/>
      </w:r>
      <w:r w:rsidR="00D37783" w:rsidRPr="00D37783">
        <w:rPr>
          <w:b/>
        </w:rPr>
        <w:t xml:space="preserve">Director, Patient Safety and Quality </w:t>
      </w:r>
    </w:p>
    <w:p w14:paraId="433894F7" w14:textId="77777777" w:rsidR="00773CB5" w:rsidRPr="00D37783" w:rsidRDefault="00773CB5" w:rsidP="00773CB5"/>
    <w:p w14:paraId="6CB7B2CD" w14:textId="628B351D" w:rsidR="00773CB5" w:rsidRPr="00D37783" w:rsidRDefault="00773CB5" w:rsidP="00773CB5">
      <w:r w:rsidRPr="00D37783">
        <w:rPr>
          <w:b/>
        </w:rPr>
        <w:t xml:space="preserve">Reports to: </w:t>
      </w:r>
      <w:r w:rsidR="00D37783" w:rsidRPr="00D37783">
        <w:t>Vice President, Quality and Patient Safety</w:t>
      </w:r>
    </w:p>
    <w:p w14:paraId="5E5351F7" w14:textId="77777777" w:rsidR="00773CB5" w:rsidRPr="00D37783" w:rsidRDefault="00773CB5" w:rsidP="00773CB5"/>
    <w:p w14:paraId="3D7C555C" w14:textId="77777777" w:rsidR="00773CB5" w:rsidRPr="00D37783" w:rsidRDefault="00773CB5" w:rsidP="00773CB5">
      <w:pPr>
        <w:rPr>
          <w:b/>
        </w:rPr>
      </w:pPr>
      <w:r w:rsidRPr="00D37783">
        <w:rPr>
          <w:b/>
        </w:rPr>
        <w:t>Classification:</w:t>
      </w:r>
      <w:r w:rsidRPr="00D37783">
        <w:t xml:space="preserve"> Exempt</w:t>
      </w:r>
    </w:p>
    <w:p w14:paraId="65E38216" w14:textId="77777777" w:rsidR="00773CB5" w:rsidRPr="00D37783" w:rsidRDefault="00773CB5" w:rsidP="00773CB5"/>
    <w:p w14:paraId="6739B1A6" w14:textId="77777777" w:rsidR="00D37783" w:rsidRPr="00D37783" w:rsidRDefault="00D37783" w:rsidP="00D37783">
      <w:r w:rsidRPr="00D37783">
        <w:rPr>
          <w:b/>
        </w:rPr>
        <w:t>Position Overview:</w:t>
      </w:r>
      <w:r w:rsidRPr="00D37783">
        <w:t xml:space="preserve"> </w:t>
      </w:r>
    </w:p>
    <w:p w14:paraId="2B611695" w14:textId="77777777" w:rsidR="00D37783" w:rsidRPr="00D37783" w:rsidRDefault="00D37783" w:rsidP="00D37783"/>
    <w:p w14:paraId="46AC0D79" w14:textId="77777777" w:rsidR="00D37783" w:rsidRPr="00D37783" w:rsidRDefault="00D37783" w:rsidP="00D37783">
      <w:r w:rsidRPr="00D37783">
        <w:t>The Director of Patient Safety and Quality is responsible for developing, coordinating, and implementing safety, quality, and performance improvement programs that facilitate collaborative learning among Virginia hospitals and health systems. This role leads multiple VHHA Center for Healthcare Excellence improvement initiatives, develops and implements operational project plans for VHHA member organizations, and oversees execution to achieve strategic goals. The Director provides oversight of the Virginia Patient Safety Organization (PSO), coordinating with internal and external content experts, recruiting and guiding participating organizations, and ensuring that strategic and financial objectives are met.</w:t>
      </w:r>
    </w:p>
    <w:p w14:paraId="518DAF67" w14:textId="77777777" w:rsidR="00D37783" w:rsidRPr="00D37783" w:rsidRDefault="00D37783" w:rsidP="00D37783">
      <w:r w:rsidRPr="00D37783">
        <w:t>In addition, the Director serves as the Executive Director and primary liaison between VHHA and the Virginia Organization of Nurse Leaders (VONL). This responsibility accounts for approximately 25% of the role and includes providing strategic, operational, and programmatic leadership to support VONL’s mission, membership growth, and organizational effectiveness.</w:t>
      </w:r>
    </w:p>
    <w:p w14:paraId="438ED118" w14:textId="77777777" w:rsidR="00D37783" w:rsidRPr="00D37783" w:rsidRDefault="00D37783" w:rsidP="00D37783"/>
    <w:p w14:paraId="58F854EB" w14:textId="77777777" w:rsidR="00D37783" w:rsidRPr="00D37783" w:rsidRDefault="00D37783" w:rsidP="00D37783">
      <w:r w:rsidRPr="00D37783">
        <w:rPr>
          <w:b/>
        </w:rPr>
        <w:t>Essential Functions:</w:t>
      </w:r>
      <w:r w:rsidRPr="00D37783">
        <w:t xml:space="preserve"> </w:t>
      </w:r>
    </w:p>
    <w:p w14:paraId="49DE94FC" w14:textId="77777777" w:rsidR="00D37783" w:rsidRPr="00D37783" w:rsidRDefault="00D37783" w:rsidP="00D37783"/>
    <w:p w14:paraId="7B066AAC" w14:textId="77777777" w:rsidR="00D37783" w:rsidRPr="00D37783" w:rsidRDefault="00D37783" w:rsidP="00D37783">
      <w:pPr>
        <w:rPr>
          <w:b/>
          <w:bCs/>
        </w:rPr>
      </w:pPr>
      <w:r w:rsidRPr="00D37783">
        <w:rPr>
          <w:b/>
          <w:bCs/>
        </w:rPr>
        <w:t>VHHA Center for Healthcare Excellence &amp; PSO Responsibilities</w:t>
      </w:r>
    </w:p>
    <w:p w14:paraId="4037549A" w14:textId="77777777" w:rsidR="00D37783" w:rsidRPr="00D37783" w:rsidRDefault="00D37783" w:rsidP="00D37783"/>
    <w:p w14:paraId="25B56533" w14:textId="77777777" w:rsidR="00D37783" w:rsidRPr="00D37783" w:rsidRDefault="00D37783" w:rsidP="00D37783">
      <w:pPr>
        <w:numPr>
          <w:ilvl w:val="0"/>
          <w:numId w:val="19"/>
        </w:numPr>
      </w:pPr>
      <w:r w:rsidRPr="00D37783">
        <w:t>Work with the Vice President to set strategic direction for VHHA Center for Healthcare Excellence activities, programs and services in conjunction with VHHA leadership and the Center for Healthcare Excellence Advisory Council.</w:t>
      </w:r>
    </w:p>
    <w:p w14:paraId="3AF8136B" w14:textId="77777777" w:rsidR="00D37783" w:rsidRPr="00D37783" w:rsidRDefault="00D37783" w:rsidP="00D37783">
      <w:pPr>
        <w:numPr>
          <w:ilvl w:val="0"/>
          <w:numId w:val="19"/>
        </w:numPr>
      </w:pPr>
      <w:r w:rsidRPr="00D37783">
        <w:t>Provide day-to-day oversight of all aspects of the Virginia Patient Safety Organization activities and serve as key contact for hospital teams, clinical experts and PSO advisory group members.</w:t>
      </w:r>
    </w:p>
    <w:p w14:paraId="5A0DCB0F" w14:textId="77777777" w:rsidR="00D37783" w:rsidRPr="00D37783" w:rsidRDefault="00D37783" w:rsidP="00D37783">
      <w:pPr>
        <w:numPr>
          <w:ilvl w:val="0"/>
          <w:numId w:val="19"/>
        </w:numPr>
      </w:pPr>
      <w:r w:rsidRPr="00D37783">
        <w:t>Assist hospitals with implementation of selected evidence-based best practices via site visits, webinars, coaching calls, and face-to-face learning sessions.</w:t>
      </w:r>
    </w:p>
    <w:p w14:paraId="0650BCCF" w14:textId="77777777" w:rsidR="00D37783" w:rsidRPr="00D37783" w:rsidRDefault="00D37783" w:rsidP="00D37783">
      <w:pPr>
        <w:numPr>
          <w:ilvl w:val="0"/>
          <w:numId w:val="19"/>
        </w:numPr>
      </w:pPr>
      <w:r w:rsidRPr="00D37783">
        <w:t>Analyze reported PSO adverse event data and trends, providing feedback to members and assisting them in identifying and addressing areas of improvement.</w:t>
      </w:r>
    </w:p>
    <w:p w14:paraId="4ACD5AED" w14:textId="77777777" w:rsidR="00D37783" w:rsidRPr="00D37783" w:rsidRDefault="00D37783" w:rsidP="00D37783">
      <w:pPr>
        <w:numPr>
          <w:ilvl w:val="0"/>
          <w:numId w:val="19"/>
        </w:numPr>
      </w:pPr>
      <w:r w:rsidRPr="00D37783">
        <w:t>Oversee the development, review, compliance and maintenance of Virginia PSO policies, procedures and contracts.</w:t>
      </w:r>
    </w:p>
    <w:p w14:paraId="43260ED0" w14:textId="77777777" w:rsidR="00D37783" w:rsidRPr="00D37783" w:rsidRDefault="00D37783" w:rsidP="00D37783">
      <w:pPr>
        <w:numPr>
          <w:ilvl w:val="0"/>
          <w:numId w:val="19"/>
        </w:numPr>
      </w:pPr>
      <w:r w:rsidRPr="00D37783">
        <w:t xml:space="preserve">Partner with the VHHA Foundation and VHHA Finance department to oversee PSO-related financial processes such as member dues collection, vendor contracting/invoicing and overall budget management. </w:t>
      </w:r>
    </w:p>
    <w:p w14:paraId="26131DCD" w14:textId="77777777" w:rsidR="00D37783" w:rsidRPr="00D37783" w:rsidRDefault="00D37783" w:rsidP="00D37783"/>
    <w:p w14:paraId="299F135A" w14:textId="77777777" w:rsidR="00540F08" w:rsidRDefault="00540F08" w:rsidP="00D37783">
      <w:pPr>
        <w:rPr>
          <w:b/>
          <w:bCs/>
        </w:rPr>
      </w:pPr>
    </w:p>
    <w:p w14:paraId="25166877" w14:textId="77777777" w:rsidR="00540F08" w:rsidRDefault="00540F08" w:rsidP="00D37783">
      <w:pPr>
        <w:rPr>
          <w:b/>
          <w:bCs/>
        </w:rPr>
      </w:pPr>
    </w:p>
    <w:p w14:paraId="466B0BF4" w14:textId="56B62781" w:rsidR="00D37783" w:rsidRPr="00D37783" w:rsidRDefault="00D37783" w:rsidP="00D37783">
      <w:pPr>
        <w:rPr>
          <w:b/>
          <w:bCs/>
        </w:rPr>
      </w:pPr>
      <w:r w:rsidRPr="00D37783">
        <w:rPr>
          <w:b/>
          <w:bCs/>
        </w:rPr>
        <w:lastRenderedPageBreak/>
        <w:t>Executive Director – Virginia Organization of Nurse Leaders (VONL) (Approximately 25%)</w:t>
      </w:r>
    </w:p>
    <w:p w14:paraId="13B65840" w14:textId="77777777" w:rsidR="00D37783" w:rsidRPr="00D37783" w:rsidRDefault="00D37783" w:rsidP="00D37783">
      <w:pPr>
        <w:pStyle w:val="ListParagraph"/>
        <w:numPr>
          <w:ilvl w:val="0"/>
          <w:numId w:val="20"/>
        </w:numPr>
        <w:spacing w:line="240" w:lineRule="auto"/>
        <w:rPr>
          <w:sz w:val="24"/>
          <w:szCs w:val="24"/>
        </w:rPr>
      </w:pPr>
      <w:r w:rsidRPr="00D37783">
        <w:rPr>
          <w:sz w:val="24"/>
          <w:szCs w:val="24"/>
        </w:rPr>
        <w:t xml:space="preserve">Serve as Executive Director and primary liaison between VHHA and the Virginia Organization of Nurse Leaders (VONL). </w:t>
      </w:r>
    </w:p>
    <w:p w14:paraId="55644319" w14:textId="77777777" w:rsidR="00D37783" w:rsidRPr="00D37783" w:rsidRDefault="00D37783" w:rsidP="00D37783">
      <w:pPr>
        <w:pStyle w:val="ListParagraph"/>
        <w:numPr>
          <w:ilvl w:val="0"/>
          <w:numId w:val="20"/>
        </w:numPr>
        <w:spacing w:line="240" w:lineRule="auto"/>
        <w:rPr>
          <w:sz w:val="24"/>
          <w:szCs w:val="24"/>
        </w:rPr>
      </w:pPr>
      <w:r w:rsidRPr="00D37783">
        <w:rPr>
          <w:sz w:val="24"/>
          <w:szCs w:val="24"/>
        </w:rPr>
        <w:t xml:space="preserve">Provide strategic guidance, operational oversight, and program development support to advance VONL’s mission, membership engagement, and organizational goals. </w:t>
      </w:r>
    </w:p>
    <w:p w14:paraId="026F0A99" w14:textId="77777777" w:rsidR="00D37783" w:rsidRPr="00D37783" w:rsidRDefault="00D37783" w:rsidP="00D37783">
      <w:pPr>
        <w:pStyle w:val="ListParagraph"/>
        <w:numPr>
          <w:ilvl w:val="0"/>
          <w:numId w:val="20"/>
        </w:numPr>
        <w:spacing w:line="240" w:lineRule="auto"/>
        <w:rPr>
          <w:sz w:val="24"/>
          <w:szCs w:val="24"/>
        </w:rPr>
      </w:pPr>
      <w:r w:rsidRPr="00D37783">
        <w:rPr>
          <w:sz w:val="24"/>
          <w:szCs w:val="24"/>
        </w:rPr>
        <w:t>Facilitate VONL board and committee meetings, including agenda development, meeting coordination, and follow</w:t>
      </w:r>
      <w:r w:rsidRPr="00D37783">
        <w:rPr>
          <w:sz w:val="24"/>
          <w:szCs w:val="24"/>
        </w:rPr>
        <w:noBreakHyphen/>
        <w:t xml:space="preserve">up on action items. </w:t>
      </w:r>
    </w:p>
    <w:p w14:paraId="78F6545D" w14:textId="77777777" w:rsidR="00D37783" w:rsidRPr="00D37783" w:rsidRDefault="00D37783" w:rsidP="00D37783">
      <w:pPr>
        <w:pStyle w:val="ListParagraph"/>
        <w:numPr>
          <w:ilvl w:val="0"/>
          <w:numId w:val="20"/>
        </w:numPr>
        <w:spacing w:line="240" w:lineRule="auto"/>
        <w:rPr>
          <w:sz w:val="24"/>
          <w:szCs w:val="24"/>
        </w:rPr>
      </w:pPr>
      <w:r w:rsidRPr="00D37783">
        <w:rPr>
          <w:sz w:val="24"/>
          <w:szCs w:val="24"/>
        </w:rPr>
        <w:t xml:space="preserve">Support membership growth, program expansion, and partnership development for VONL. </w:t>
      </w:r>
    </w:p>
    <w:p w14:paraId="1D0F6A40" w14:textId="77777777" w:rsidR="00D37783" w:rsidRPr="00D37783" w:rsidRDefault="00D37783" w:rsidP="00D37783">
      <w:pPr>
        <w:pStyle w:val="ListParagraph"/>
        <w:numPr>
          <w:ilvl w:val="0"/>
          <w:numId w:val="20"/>
        </w:numPr>
        <w:spacing w:line="240" w:lineRule="auto"/>
        <w:rPr>
          <w:sz w:val="24"/>
          <w:szCs w:val="24"/>
        </w:rPr>
      </w:pPr>
      <w:r w:rsidRPr="00D37783">
        <w:rPr>
          <w:sz w:val="24"/>
          <w:szCs w:val="24"/>
        </w:rPr>
        <w:t>Oversee VONL</w:t>
      </w:r>
      <w:r w:rsidRPr="00D37783">
        <w:rPr>
          <w:sz w:val="24"/>
          <w:szCs w:val="24"/>
        </w:rPr>
        <w:noBreakHyphen/>
        <w:t>related project management, communications, and coordination with VHHA staff and external stakeholders.</w:t>
      </w:r>
    </w:p>
    <w:p w14:paraId="0E0C1A08" w14:textId="77777777" w:rsidR="00D37783" w:rsidRPr="00D37783" w:rsidRDefault="00D37783" w:rsidP="00D37783">
      <w:pPr>
        <w:ind w:left="360"/>
      </w:pPr>
    </w:p>
    <w:p w14:paraId="014F69C5" w14:textId="77777777" w:rsidR="00D37783" w:rsidRPr="00D37783" w:rsidRDefault="00D37783" w:rsidP="00D37783">
      <w:pPr>
        <w:ind w:left="360"/>
        <w:rPr>
          <w:b/>
          <w:bCs/>
        </w:rPr>
      </w:pPr>
      <w:r w:rsidRPr="00D37783">
        <w:rPr>
          <w:b/>
          <w:bCs/>
        </w:rPr>
        <w:t>Education, Experience, and Certifications</w:t>
      </w:r>
    </w:p>
    <w:p w14:paraId="5E995B45" w14:textId="77777777" w:rsidR="00D37783" w:rsidRPr="00D37783" w:rsidRDefault="00D37783" w:rsidP="00D37783">
      <w:pPr>
        <w:ind w:left="360"/>
        <w:rPr>
          <w:b/>
          <w:bCs/>
        </w:rPr>
      </w:pPr>
    </w:p>
    <w:p w14:paraId="3C4F4274" w14:textId="77777777" w:rsidR="00D37783" w:rsidRPr="00D37783" w:rsidRDefault="00D37783" w:rsidP="00D37783">
      <w:pPr>
        <w:ind w:left="360"/>
      </w:pPr>
      <w:r w:rsidRPr="00D37783">
        <w:rPr>
          <w:b/>
          <w:bCs/>
        </w:rPr>
        <w:t>Required Qualifications</w:t>
      </w:r>
    </w:p>
    <w:p w14:paraId="47B54005" w14:textId="77777777" w:rsidR="00D37783" w:rsidRPr="00D37783" w:rsidRDefault="00D37783" w:rsidP="00D37783">
      <w:pPr>
        <w:numPr>
          <w:ilvl w:val="0"/>
          <w:numId w:val="23"/>
        </w:numPr>
      </w:pPr>
      <w:r w:rsidRPr="00D37783">
        <w:t xml:space="preserve">Clinician with a </w:t>
      </w:r>
      <w:proofErr w:type="gramStart"/>
      <w:r w:rsidRPr="00D37783">
        <w:t>master’s degree in Nursing</w:t>
      </w:r>
      <w:proofErr w:type="gramEnd"/>
      <w:r w:rsidRPr="00D37783">
        <w:t>, Public Health, Healthcare Administration, or a related field.</w:t>
      </w:r>
    </w:p>
    <w:p w14:paraId="0F65DE87" w14:textId="77777777" w:rsidR="00D37783" w:rsidRPr="00D37783" w:rsidRDefault="00D37783" w:rsidP="00D37783">
      <w:pPr>
        <w:numPr>
          <w:ilvl w:val="0"/>
          <w:numId w:val="23"/>
        </w:numPr>
      </w:pPr>
      <w:r w:rsidRPr="00D37783">
        <w:t>Minimum of 3–5 years of acute</w:t>
      </w:r>
      <w:r w:rsidRPr="00D37783">
        <w:noBreakHyphen/>
        <w:t>care hospital experience in quality, patient safety, regulatory/accreditation, or performance improvement.</w:t>
      </w:r>
    </w:p>
    <w:p w14:paraId="5216AB4C" w14:textId="77777777" w:rsidR="00D37783" w:rsidRPr="00D37783" w:rsidRDefault="00D37783" w:rsidP="00D37783">
      <w:pPr>
        <w:ind w:left="360"/>
      </w:pPr>
      <w:r w:rsidRPr="00D37783">
        <w:rPr>
          <w:b/>
          <w:bCs/>
        </w:rPr>
        <w:t>Preferred Qualifications</w:t>
      </w:r>
    </w:p>
    <w:p w14:paraId="4AB65CAC" w14:textId="77777777" w:rsidR="00D37783" w:rsidRPr="00D37783" w:rsidRDefault="00D37783" w:rsidP="00D37783">
      <w:pPr>
        <w:numPr>
          <w:ilvl w:val="0"/>
          <w:numId w:val="24"/>
        </w:numPr>
      </w:pPr>
      <w:r w:rsidRPr="00D37783">
        <w:t>Experience with performance improvement methodologies such as root cause analysis, Lean, Six Sigma, PDSA, or similar approaches.</w:t>
      </w:r>
    </w:p>
    <w:p w14:paraId="510E190F" w14:textId="77777777" w:rsidR="00D37783" w:rsidRPr="00D37783" w:rsidRDefault="00D37783" w:rsidP="00D37783">
      <w:pPr>
        <w:numPr>
          <w:ilvl w:val="0"/>
          <w:numId w:val="24"/>
        </w:numPr>
      </w:pPr>
      <w:r w:rsidRPr="00D37783">
        <w:t>Strong analytical and data skills, including experience with data analysis and statistical techniques.</w:t>
      </w:r>
    </w:p>
    <w:p w14:paraId="24E447D7" w14:textId="77777777" w:rsidR="00D37783" w:rsidRPr="00D37783" w:rsidRDefault="00D37783" w:rsidP="00D37783">
      <w:pPr>
        <w:numPr>
          <w:ilvl w:val="0"/>
          <w:numId w:val="24"/>
        </w:numPr>
      </w:pPr>
      <w:r w:rsidRPr="00D37783">
        <w:t xml:space="preserve">Professional certification(s) preferred, such as CPHQ, CPPS, CPHRM, or training/certification in Just Culture, </w:t>
      </w:r>
      <w:proofErr w:type="spellStart"/>
      <w:r w:rsidRPr="00D37783">
        <w:t>TeamSTEPPS</w:t>
      </w:r>
      <w:proofErr w:type="spellEnd"/>
      <w:r w:rsidRPr="00D37783">
        <w:t>, Lean, and/or Six Sigma.</w:t>
      </w:r>
    </w:p>
    <w:p w14:paraId="64A4D274" w14:textId="77777777" w:rsidR="00D37783" w:rsidRPr="00D37783" w:rsidRDefault="00D37783" w:rsidP="00D37783">
      <w:pPr>
        <w:ind w:left="360"/>
      </w:pPr>
    </w:p>
    <w:p w14:paraId="222A93B2" w14:textId="77777777" w:rsidR="00D37783" w:rsidRPr="00D37783" w:rsidRDefault="00D37783" w:rsidP="00D37783">
      <w:proofErr w:type="gramStart"/>
      <w:r w:rsidRPr="00D37783">
        <w:rPr>
          <w:b/>
        </w:rPr>
        <w:t>Competencies</w:t>
      </w:r>
      <w:proofErr w:type="gramEnd"/>
    </w:p>
    <w:p w14:paraId="5670C830" w14:textId="77777777" w:rsidR="00D37783" w:rsidRPr="00D37783" w:rsidRDefault="00D37783" w:rsidP="00D37783"/>
    <w:p w14:paraId="3FBCBFF1" w14:textId="77777777" w:rsidR="00D37783" w:rsidRPr="00D37783" w:rsidRDefault="00D37783" w:rsidP="00D37783">
      <w:pPr>
        <w:rPr>
          <w:b/>
          <w:bCs/>
        </w:rPr>
      </w:pPr>
      <w:r w:rsidRPr="00D37783">
        <w:rPr>
          <w:b/>
          <w:bCs/>
          <w:u w:val="single"/>
        </w:rPr>
        <w:t>Knowledge</w:t>
      </w:r>
      <w:r w:rsidRPr="00D37783">
        <w:rPr>
          <w:b/>
          <w:bCs/>
        </w:rPr>
        <w:t xml:space="preserve"> </w:t>
      </w:r>
    </w:p>
    <w:p w14:paraId="471C469C" w14:textId="77777777" w:rsidR="00D37783" w:rsidRPr="00D37783" w:rsidRDefault="00D37783" w:rsidP="00D37783">
      <w:pPr>
        <w:pStyle w:val="ListParagraph"/>
        <w:numPr>
          <w:ilvl w:val="0"/>
          <w:numId w:val="21"/>
        </w:numPr>
        <w:spacing w:line="240" w:lineRule="auto"/>
        <w:rPr>
          <w:sz w:val="24"/>
          <w:szCs w:val="24"/>
        </w:rPr>
      </w:pPr>
      <w:r w:rsidRPr="00D37783">
        <w:rPr>
          <w:sz w:val="24"/>
          <w:szCs w:val="24"/>
        </w:rPr>
        <w:t>Knowledge of healthcare patient safety, quality, and performance improvement principles and practices, including event investigation, causal analysis, human factors, and evidence</w:t>
      </w:r>
      <w:r w:rsidRPr="00D37783">
        <w:rPr>
          <w:sz w:val="24"/>
          <w:szCs w:val="24"/>
        </w:rPr>
        <w:noBreakHyphen/>
        <w:t xml:space="preserve">based improvement methodologies. </w:t>
      </w:r>
    </w:p>
    <w:p w14:paraId="22CDA225" w14:textId="77777777" w:rsidR="00D37783" w:rsidRPr="00D37783" w:rsidRDefault="00D37783" w:rsidP="00D37783">
      <w:pPr>
        <w:pStyle w:val="ListParagraph"/>
        <w:numPr>
          <w:ilvl w:val="0"/>
          <w:numId w:val="21"/>
        </w:numPr>
        <w:spacing w:line="240" w:lineRule="auto"/>
        <w:rPr>
          <w:sz w:val="24"/>
          <w:szCs w:val="24"/>
        </w:rPr>
      </w:pPr>
      <w:r w:rsidRPr="00D37783">
        <w:rPr>
          <w:sz w:val="24"/>
          <w:szCs w:val="24"/>
        </w:rPr>
        <w:t xml:space="preserve">Knowledge of regulatory, statutory, and accreditation requirements related to healthcare quality and patient safety. </w:t>
      </w:r>
    </w:p>
    <w:p w14:paraId="45D22641" w14:textId="77777777" w:rsidR="00D37783" w:rsidRPr="00D37783" w:rsidRDefault="00D37783" w:rsidP="00D37783">
      <w:pPr>
        <w:pStyle w:val="ListParagraph"/>
        <w:numPr>
          <w:ilvl w:val="0"/>
          <w:numId w:val="21"/>
        </w:numPr>
        <w:spacing w:line="240" w:lineRule="auto"/>
        <w:rPr>
          <w:sz w:val="24"/>
          <w:szCs w:val="24"/>
        </w:rPr>
      </w:pPr>
      <w:r w:rsidRPr="00D37783">
        <w:rPr>
          <w:sz w:val="24"/>
          <w:szCs w:val="24"/>
        </w:rPr>
        <w:t>Knowledge of hospital and health system operations, including governance structures, decision</w:t>
      </w:r>
      <w:r w:rsidRPr="00D37783">
        <w:rPr>
          <w:sz w:val="24"/>
          <w:szCs w:val="24"/>
        </w:rPr>
        <w:noBreakHyphen/>
        <w:t xml:space="preserve">making processes, and clinical environments. </w:t>
      </w:r>
    </w:p>
    <w:p w14:paraId="2A126A06" w14:textId="77777777" w:rsidR="00D37783" w:rsidRPr="00D37783" w:rsidRDefault="00D37783" w:rsidP="00D37783">
      <w:pPr>
        <w:pStyle w:val="ListParagraph"/>
        <w:numPr>
          <w:ilvl w:val="0"/>
          <w:numId w:val="21"/>
        </w:numPr>
        <w:spacing w:line="240" w:lineRule="auto"/>
        <w:rPr>
          <w:sz w:val="24"/>
          <w:szCs w:val="24"/>
        </w:rPr>
      </w:pPr>
      <w:r w:rsidRPr="00D37783">
        <w:rPr>
          <w:sz w:val="24"/>
          <w:szCs w:val="24"/>
        </w:rPr>
        <w:t xml:space="preserve">Knowledge of healthcare industry trends related to quality management, performance improvement, reimbursement and performance, and public reporting of clinical outcomes. </w:t>
      </w:r>
    </w:p>
    <w:p w14:paraId="1F7A3CED" w14:textId="77777777" w:rsidR="00D37783" w:rsidRPr="00D37783" w:rsidRDefault="00D37783" w:rsidP="00D37783">
      <w:pPr>
        <w:pStyle w:val="ListParagraph"/>
        <w:numPr>
          <w:ilvl w:val="0"/>
          <w:numId w:val="21"/>
        </w:numPr>
        <w:spacing w:line="240" w:lineRule="auto"/>
        <w:rPr>
          <w:sz w:val="24"/>
          <w:szCs w:val="24"/>
        </w:rPr>
      </w:pPr>
      <w:r w:rsidRPr="00D37783">
        <w:rPr>
          <w:sz w:val="24"/>
          <w:szCs w:val="24"/>
        </w:rPr>
        <w:t>Knowledge of project management and operational oversight, including budgets, timelines, and deliverables, with proficiency in Microsoft Office applications.</w:t>
      </w:r>
    </w:p>
    <w:p w14:paraId="2F801449" w14:textId="77777777" w:rsidR="00D37783" w:rsidRPr="00D37783" w:rsidRDefault="00D37783" w:rsidP="00D37783"/>
    <w:p w14:paraId="5F96F33C" w14:textId="77777777" w:rsidR="00D37783" w:rsidRPr="00D37783" w:rsidRDefault="00D37783" w:rsidP="00D37783">
      <w:pPr>
        <w:rPr>
          <w:u w:val="single"/>
        </w:rPr>
      </w:pPr>
    </w:p>
    <w:p w14:paraId="42165BAA" w14:textId="77777777" w:rsidR="00540F08" w:rsidRDefault="00540F08" w:rsidP="00D37783">
      <w:pPr>
        <w:rPr>
          <w:b/>
          <w:bCs/>
          <w:u w:val="single"/>
        </w:rPr>
      </w:pPr>
    </w:p>
    <w:p w14:paraId="3CFE1FE9" w14:textId="67B26695" w:rsidR="00D37783" w:rsidRPr="00D37783" w:rsidRDefault="00D37783" w:rsidP="00D37783">
      <w:pPr>
        <w:rPr>
          <w:b/>
          <w:bCs/>
          <w:u w:val="single"/>
        </w:rPr>
      </w:pPr>
      <w:r w:rsidRPr="00D37783">
        <w:rPr>
          <w:b/>
          <w:bCs/>
          <w:u w:val="single"/>
        </w:rPr>
        <w:lastRenderedPageBreak/>
        <w:t>Skills and Abilities</w:t>
      </w:r>
    </w:p>
    <w:p w14:paraId="7C1B02AF" w14:textId="77777777" w:rsidR="00D37783" w:rsidRPr="00D37783" w:rsidRDefault="00D37783" w:rsidP="00D37783">
      <w:pPr>
        <w:pStyle w:val="ListParagraph"/>
        <w:numPr>
          <w:ilvl w:val="0"/>
          <w:numId w:val="22"/>
        </w:numPr>
        <w:spacing w:line="240" w:lineRule="auto"/>
        <w:rPr>
          <w:sz w:val="24"/>
          <w:szCs w:val="24"/>
        </w:rPr>
      </w:pPr>
      <w:r w:rsidRPr="00D37783">
        <w:rPr>
          <w:sz w:val="24"/>
          <w:szCs w:val="24"/>
        </w:rPr>
        <w:t>Strong problem</w:t>
      </w:r>
      <w:r w:rsidRPr="00D37783">
        <w:rPr>
          <w:sz w:val="24"/>
          <w:szCs w:val="24"/>
        </w:rPr>
        <w:noBreakHyphen/>
        <w:t>solving and analytical skills, with the ability to gather and interpret information, develop solutions, and work effectively in group problem</w:t>
      </w:r>
      <w:r w:rsidRPr="00D37783">
        <w:rPr>
          <w:sz w:val="24"/>
          <w:szCs w:val="24"/>
        </w:rPr>
        <w:noBreakHyphen/>
        <w:t xml:space="preserve">solving environments. </w:t>
      </w:r>
    </w:p>
    <w:p w14:paraId="3342F9FF" w14:textId="77777777" w:rsidR="00D37783" w:rsidRPr="00D37783" w:rsidRDefault="00D37783" w:rsidP="00D37783">
      <w:pPr>
        <w:pStyle w:val="ListParagraph"/>
        <w:numPr>
          <w:ilvl w:val="0"/>
          <w:numId w:val="22"/>
        </w:numPr>
        <w:spacing w:line="240" w:lineRule="auto"/>
        <w:rPr>
          <w:sz w:val="24"/>
          <w:szCs w:val="24"/>
        </w:rPr>
      </w:pPr>
      <w:r w:rsidRPr="00D37783">
        <w:rPr>
          <w:sz w:val="24"/>
          <w:szCs w:val="24"/>
        </w:rPr>
        <w:t xml:space="preserve">Ability to plan, lead, and manage complex projects and initiatives, ensuring alignment with strategic goals and adherence to deliverables, budgets, and timelines. </w:t>
      </w:r>
    </w:p>
    <w:p w14:paraId="2B7D8062" w14:textId="77777777" w:rsidR="00D37783" w:rsidRPr="00D37783" w:rsidRDefault="00D37783" w:rsidP="00D37783">
      <w:pPr>
        <w:pStyle w:val="ListParagraph"/>
        <w:numPr>
          <w:ilvl w:val="0"/>
          <w:numId w:val="22"/>
        </w:numPr>
        <w:spacing w:line="240" w:lineRule="auto"/>
        <w:rPr>
          <w:sz w:val="24"/>
          <w:szCs w:val="24"/>
        </w:rPr>
      </w:pPr>
      <w:r w:rsidRPr="00D37783">
        <w:rPr>
          <w:sz w:val="24"/>
          <w:szCs w:val="24"/>
        </w:rPr>
        <w:t xml:space="preserve">Excellent written and verbal communication skills, with the ability to translate complex data and concepts for diverse internal and external audiences. </w:t>
      </w:r>
    </w:p>
    <w:p w14:paraId="08B2F3CA" w14:textId="77777777" w:rsidR="00D37783" w:rsidRPr="00D37783" w:rsidRDefault="00D37783" w:rsidP="00D37783">
      <w:pPr>
        <w:pStyle w:val="ListParagraph"/>
        <w:numPr>
          <w:ilvl w:val="0"/>
          <w:numId w:val="22"/>
        </w:numPr>
        <w:spacing w:line="240" w:lineRule="auto"/>
        <w:rPr>
          <w:sz w:val="24"/>
          <w:szCs w:val="24"/>
        </w:rPr>
      </w:pPr>
      <w:r w:rsidRPr="00D37783">
        <w:rPr>
          <w:sz w:val="24"/>
          <w:szCs w:val="24"/>
        </w:rPr>
        <w:t>Ability to analyze, interpret, and present performance improvement data to support decision</w:t>
      </w:r>
      <w:r w:rsidRPr="00D37783">
        <w:rPr>
          <w:sz w:val="24"/>
          <w:szCs w:val="24"/>
        </w:rPr>
        <w:noBreakHyphen/>
        <w:t xml:space="preserve">making and continuous improvement. </w:t>
      </w:r>
    </w:p>
    <w:p w14:paraId="543F4B19" w14:textId="77777777" w:rsidR="00D37783" w:rsidRPr="00D37783" w:rsidRDefault="00D37783" w:rsidP="00D37783">
      <w:pPr>
        <w:pStyle w:val="ListParagraph"/>
        <w:numPr>
          <w:ilvl w:val="0"/>
          <w:numId w:val="22"/>
        </w:numPr>
        <w:spacing w:line="240" w:lineRule="auto"/>
        <w:rPr>
          <w:sz w:val="24"/>
          <w:szCs w:val="24"/>
        </w:rPr>
      </w:pPr>
      <w:r w:rsidRPr="00D37783">
        <w:rPr>
          <w:sz w:val="24"/>
          <w:szCs w:val="24"/>
        </w:rPr>
        <w:t xml:space="preserve">Demonstrated interpersonal and collaboration skills, including the ability to build trust, resolve conflict, maintain confidentiality, and work effectively with hospital leaders and other stakeholders. </w:t>
      </w:r>
    </w:p>
    <w:p w14:paraId="1B30D933" w14:textId="77777777" w:rsidR="00D37783" w:rsidRPr="00D37783" w:rsidRDefault="00D37783" w:rsidP="00D37783">
      <w:pPr>
        <w:pStyle w:val="ListParagraph"/>
        <w:numPr>
          <w:ilvl w:val="0"/>
          <w:numId w:val="22"/>
        </w:numPr>
        <w:spacing w:line="240" w:lineRule="auto"/>
        <w:rPr>
          <w:sz w:val="24"/>
          <w:szCs w:val="24"/>
        </w:rPr>
      </w:pPr>
      <w:r w:rsidRPr="00D37783">
        <w:rPr>
          <w:sz w:val="24"/>
          <w:szCs w:val="24"/>
        </w:rPr>
        <w:t xml:space="preserve">Ability to work independently, manage multiple priorities, and exercise sound judgment while performing effectively under pressure and meeting deadlines. </w:t>
      </w:r>
    </w:p>
    <w:p w14:paraId="3C092835" w14:textId="77777777" w:rsidR="00D37783" w:rsidRPr="00D37783" w:rsidRDefault="00D37783" w:rsidP="00D37783">
      <w:pPr>
        <w:pStyle w:val="ListParagraph"/>
        <w:numPr>
          <w:ilvl w:val="0"/>
          <w:numId w:val="22"/>
        </w:numPr>
        <w:spacing w:line="240" w:lineRule="auto"/>
        <w:rPr>
          <w:sz w:val="24"/>
          <w:szCs w:val="24"/>
        </w:rPr>
      </w:pPr>
      <w:r w:rsidRPr="00D37783">
        <w:rPr>
          <w:sz w:val="24"/>
          <w:szCs w:val="24"/>
        </w:rPr>
        <w:t>High level of professionalism and customer service orientation, including accountability, follow</w:t>
      </w:r>
      <w:r w:rsidRPr="00D37783">
        <w:rPr>
          <w:sz w:val="24"/>
          <w:szCs w:val="24"/>
        </w:rPr>
        <w:noBreakHyphen/>
        <w:t>through, and respectful engagement with all partners.</w:t>
      </w:r>
    </w:p>
    <w:p w14:paraId="46585950" w14:textId="77777777" w:rsidR="00D37783" w:rsidRPr="00D37783" w:rsidRDefault="00D37783" w:rsidP="00D37783">
      <w:pPr>
        <w:rPr>
          <w:u w:val="single"/>
        </w:rPr>
      </w:pPr>
    </w:p>
    <w:p w14:paraId="466726A8" w14:textId="77777777" w:rsidR="00D37783" w:rsidRPr="00D37783" w:rsidRDefault="00D37783" w:rsidP="00D37783"/>
    <w:p w14:paraId="7E42D7A4" w14:textId="2BEF54FE" w:rsidR="00D37783" w:rsidRPr="00D37783" w:rsidRDefault="00D37783" w:rsidP="00D37783">
      <w:r w:rsidRPr="00D37783">
        <w:rPr>
          <w:b/>
        </w:rPr>
        <w:t>Supervisory responsibilities</w:t>
      </w:r>
      <w:r w:rsidRPr="00D37783">
        <w:rPr>
          <w:b/>
        </w:rPr>
        <w:t>:</w:t>
      </w:r>
      <w:r w:rsidRPr="00D37783">
        <w:t xml:space="preserve"> None</w:t>
      </w:r>
    </w:p>
    <w:p w14:paraId="65579BE6" w14:textId="77777777" w:rsidR="00D37783" w:rsidRPr="00D37783" w:rsidRDefault="00D37783" w:rsidP="00D37783">
      <w:pPr>
        <w:rPr>
          <w:b/>
        </w:rPr>
      </w:pPr>
    </w:p>
    <w:p w14:paraId="6D04A0FE" w14:textId="77777777" w:rsidR="00D37783" w:rsidRPr="00D37783" w:rsidRDefault="00D37783" w:rsidP="00D37783">
      <w:pPr>
        <w:rPr>
          <w:b/>
        </w:rPr>
      </w:pPr>
      <w:r w:rsidRPr="00D37783">
        <w:rPr>
          <w:b/>
        </w:rPr>
        <w:t xml:space="preserve">Work environment: </w:t>
      </w:r>
    </w:p>
    <w:p w14:paraId="65A11354" w14:textId="77777777" w:rsidR="00D37783" w:rsidRPr="00D37783" w:rsidRDefault="00D37783" w:rsidP="00D37783"/>
    <w:p w14:paraId="6F6F5C72" w14:textId="77777777" w:rsidR="00D37783" w:rsidRPr="00D37783" w:rsidRDefault="00D37783" w:rsidP="00D37783">
      <w:r w:rsidRPr="00D37783">
        <w:t xml:space="preserve">Generally, works in an office environment but may occasionally be required to perform job duties outside of the typical office setting.  This job routinely uses standard office equipment such as computers, phones, photocopiers, and filing cabinets.  This job involves a risk of </w:t>
      </w:r>
      <w:proofErr w:type="gramStart"/>
      <w:r w:rsidRPr="00D37783">
        <w:t>limited</w:t>
      </w:r>
      <w:proofErr w:type="gramEnd"/>
      <w:r w:rsidRPr="00D37783">
        <w:t xml:space="preserve"> to no exposure to any environmental hazards.</w:t>
      </w:r>
    </w:p>
    <w:p w14:paraId="1E3A86F0" w14:textId="77777777" w:rsidR="00D37783" w:rsidRPr="00D37783" w:rsidRDefault="00D37783" w:rsidP="00D37783"/>
    <w:p w14:paraId="4657730A" w14:textId="77777777" w:rsidR="00D37783" w:rsidRPr="00D37783" w:rsidRDefault="00D37783" w:rsidP="00D37783"/>
    <w:p w14:paraId="23E515E9" w14:textId="77777777" w:rsidR="00D37783" w:rsidRPr="00D37783" w:rsidRDefault="00D37783" w:rsidP="00D37783">
      <w:r w:rsidRPr="00D37783">
        <w:rPr>
          <w:b/>
        </w:rPr>
        <w:t>Physical Demands:</w:t>
      </w:r>
    </w:p>
    <w:p w14:paraId="268645DE" w14:textId="77777777" w:rsidR="00D37783" w:rsidRPr="00D37783" w:rsidRDefault="00D37783" w:rsidP="00D37783">
      <w:pPr>
        <w:rPr>
          <w:b/>
        </w:rPr>
      </w:pPr>
      <w:r w:rsidRPr="00D37783">
        <w:rPr>
          <w:b/>
        </w:rPr>
        <w:t xml:space="preserve"> </w:t>
      </w:r>
    </w:p>
    <w:p w14:paraId="08330E4C" w14:textId="77777777" w:rsidR="00D37783" w:rsidRPr="00D37783" w:rsidRDefault="00D37783" w:rsidP="00D37783">
      <w:r w:rsidRPr="00D37783">
        <w:t xml:space="preserve">The physical demands described here are representative of those that must be met by an employee to successfully perform the essential functions of this job.  Reasonable </w:t>
      </w:r>
      <w:proofErr w:type="gramStart"/>
      <w:r w:rsidRPr="00D37783">
        <w:t>accommodations</w:t>
      </w:r>
      <w:proofErr w:type="gramEnd"/>
      <w:r w:rsidRPr="00D37783">
        <w:t xml:space="preserve"> may be made to enable individuals with disabilities to perform the essential functions.  While performing the duties of this job, the employee is regularly required to talk or hear.  The employee is frequently required to sit; use hands to finger, handle, or feel and reach with hands and arms.  The employee is frequently required to stand and walk.  The employee may occasionally lift and/or move up to 25 pounds.  The employee must have the ability to work at computer for prolonged periods of time.  </w:t>
      </w:r>
    </w:p>
    <w:p w14:paraId="29B83960" w14:textId="77777777" w:rsidR="00D37783" w:rsidRPr="00D37783" w:rsidRDefault="00D37783" w:rsidP="00D37783">
      <w:pPr>
        <w:rPr>
          <w:b/>
        </w:rPr>
      </w:pPr>
    </w:p>
    <w:p w14:paraId="1B7DE175" w14:textId="77777777" w:rsidR="00D37783" w:rsidRPr="00D37783" w:rsidRDefault="00D37783" w:rsidP="00D37783">
      <w:pPr>
        <w:rPr>
          <w:b/>
        </w:rPr>
      </w:pPr>
      <w:r w:rsidRPr="00D37783">
        <w:rPr>
          <w:b/>
        </w:rPr>
        <w:t xml:space="preserve">Position type &amp; hours: </w:t>
      </w:r>
    </w:p>
    <w:p w14:paraId="473F0737" w14:textId="77777777" w:rsidR="00D37783" w:rsidRPr="00D37783" w:rsidRDefault="00D37783" w:rsidP="00D37783"/>
    <w:p w14:paraId="5804AE48" w14:textId="77777777" w:rsidR="00D37783" w:rsidRPr="00D37783" w:rsidRDefault="00D37783" w:rsidP="00D37783">
      <w:r w:rsidRPr="00D37783">
        <w:t>This is a full-time position, and hours of work are Monday through Friday, 8:30 a.m. to 5:00 p.m.  Occasional overtime and weekend hours may be required.  Travel (approximately 10%) within Virginia and occasional travel within the United States is expected for this position.</w:t>
      </w:r>
    </w:p>
    <w:p w14:paraId="6FF5EBC3" w14:textId="77777777" w:rsidR="00D37783" w:rsidRPr="00D37783" w:rsidRDefault="00D37783" w:rsidP="00773CB5">
      <w:pPr>
        <w:rPr>
          <w:b/>
        </w:rPr>
      </w:pPr>
    </w:p>
    <w:p w14:paraId="2603F517" w14:textId="77777777" w:rsidR="00D37783" w:rsidRPr="00D37783" w:rsidRDefault="00D37783" w:rsidP="00773CB5">
      <w:pPr>
        <w:rPr>
          <w:b/>
        </w:rPr>
      </w:pPr>
    </w:p>
    <w:p w14:paraId="2A694A2B" w14:textId="486289BB" w:rsidR="00773CB5" w:rsidRPr="00D37783" w:rsidRDefault="00773CB5" w:rsidP="00773CB5">
      <w:pPr>
        <w:rPr>
          <w:b/>
        </w:rPr>
      </w:pPr>
      <w:r w:rsidRPr="00D37783">
        <w:rPr>
          <w:b/>
        </w:rPr>
        <w:t xml:space="preserve">EEOC Statement: </w:t>
      </w:r>
    </w:p>
    <w:p w14:paraId="244F1FFA" w14:textId="77777777" w:rsidR="00773CB5" w:rsidRPr="00D37783" w:rsidRDefault="00773CB5" w:rsidP="00773CB5">
      <w:bookmarkStart w:id="0" w:name="_Hlk85206998"/>
      <w:r w:rsidRPr="00D37783">
        <w:t>VHHA is an equal opportunity employer. All qualified applicants will receive consideration for employment without regard to race, religion, color, sex, national origin, age, disability, marital status, military service or veteran status, sexual orientation, gender identity, genetic information, pregnancy, childbirth, or related medical conditions, including lactation, political affiliation, or other basis prohibited by federal or state law relating to discrimination in employment.</w:t>
      </w:r>
    </w:p>
    <w:bookmarkEnd w:id="0"/>
    <w:p w14:paraId="0A8A70D2" w14:textId="77777777" w:rsidR="00773CB5" w:rsidRPr="00D37783" w:rsidRDefault="00773CB5" w:rsidP="00773CB5">
      <w:pPr>
        <w:rPr>
          <w:b/>
        </w:rPr>
      </w:pPr>
    </w:p>
    <w:p w14:paraId="7C16E833" w14:textId="77777777" w:rsidR="00773CB5" w:rsidRPr="00D37783" w:rsidRDefault="00773CB5" w:rsidP="00773CB5">
      <w:pPr>
        <w:rPr>
          <w:b/>
        </w:rPr>
      </w:pPr>
      <w:r w:rsidRPr="00D37783">
        <w:rPr>
          <w:b/>
        </w:rPr>
        <w:t>Disclaimer/Other Duties:</w:t>
      </w:r>
    </w:p>
    <w:p w14:paraId="15D6EA69" w14:textId="77777777" w:rsidR="00773CB5" w:rsidRPr="00D37783" w:rsidRDefault="00773CB5" w:rsidP="00773CB5">
      <w:pPr>
        <w:jc w:val="both"/>
      </w:pPr>
      <w:r w:rsidRPr="00D37783">
        <w:t>Please note this job description is not designed to cover or contain a comprehensive listing of activities, duties or responsibilities that are required of the employee for this job.  Duties, responsibilities and activities may change at any time with or without notice.</w:t>
      </w:r>
    </w:p>
    <w:p w14:paraId="70EB779D" w14:textId="77777777" w:rsidR="00773CB5" w:rsidRPr="00D37783" w:rsidRDefault="00773CB5" w:rsidP="00773CB5">
      <w:pPr>
        <w:jc w:val="both"/>
      </w:pPr>
    </w:p>
    <w:p w14:paraId="1458A817" w14:textId="77777777" w:rsidR="00773CB5" w:rsidRPr="00D37783" w:rsidRDefault="00773CB5" w:rsidP="00773CB5">
      <w:pPr>
        <w:jc w:val="both"/>
      </w:pPr>
      <w:r w:rsidRPr="00D37783">
        <w:t>This job description does not constitute a contract of employment and VHHA may exercise its employment-at-will rights at any time.</w:t>
      </w:r>
    </w:p>
    <w:sectPr w:rsidR="00773CB5" w:rsidRPr="00D37783" w:rsidSect="009075AF">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73623" w14:textId="77777777" w:rsidR="00ED66AD" w:rsidRDefault="00ED66AD" w:rsidP="00FD6EFF">
      <w:r>
        <w:separator/>
      </w:r>
    </w:p>
  </w:endnote>
  <w:endnote w:type="continuationSeparator" w:id="0">
    <w:p w14:paraId="00F144B6" w14:textId="77777777" w:rsidR="00ED66AD" w:rsidRDefault="00ED66AD" w:rsidP="00FD6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A4FD4" w14:textId="43B5E813" w:rsidR="00FD6EFF" w:rsidRPr="00872BC3" w:rsidRDefault="00872BC3" w:rsidP="00872BC3">
    <w:pPr>
      <w:pStyle w:val="Footer"/>
    </w:pPr>
    <w:r>
      <w:rPr>
        <w:noProof/>
      </w:rPr>
      <w:drawing>
        <wp:anchor distT="0" distB="0" distL="114300" distR="114300" simplePos="0" relativeHeight="251677696" behindDoc="0" locked="0" layoutInCell="1" allowOverlap="1" wp14:anchorId="3494FDAA" wp14:editId="6BF87319">
          <wp:simplePos x="0" y="0"/>
          <wp:positionH relativeFrom="margin">
            <wp:align>center</wp:align>
          </wp:positionH>
          <wp:positionV relativeFrom="paragraph">
            <wp:posOffset>-178435</wp:posOffset>
          </wp:positionV>
          <wp:extent cx="1514475" cy="638175"/>
          <wp:effectExtent l="0" t="0" r="9525" b="9525"/>
          <wp:wrapTight wrapText="bothSides">
            <wp:wrapPolygon edited="0">
              <wp:start x="16574" y="0"/>
              <wp:lineTo x="0" y="2579"/>
              <wp:lineTo x="0" y="12896"/>
              <wp:lineTo x="2174" y="20633"/>
              <wp:lineTo x="2717" y="21278"/>
              <wp:lineTo x="20649" y="21278"/>
              <wp:lineTo x="21464" y="13540"/>
              <wp:lineTo x="21464" y="10316"/>
              <wp:lineTo x="19291" y="10316"/>
              <wp:lineTo x="18204" y="0"/>
              <wp:lineTo x="16574" y="0"/>
            </wp:wrapPolygon>
          </wp:wrapTight>
          <wp:docPr id="1025515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1538" name="Picture 102551538"/>
                  <pic:cNvPicPr/>
                </pic:nvPicPr>
                <pic:blipFill>
                  <a:blip r:embed="rId1">
                    <a:extLst>
                      <a:ext uri="{28A0092B-C50C-407E-A947-70E740481C1C}">
                        <a14:useLocalDpi xmlns:a14="http://schemas.microsoft.com/office/drawing/2010/main" val="0"/>
                      </a:ext>
                    </a:extLst>
                  </a:blip>
                  <a:stretch>
                    <a:fillRect/>
                  </a:stretch>
                </pic:blipFill>
                <pic:spPr>
                  <a:xfrm>
                    <a:off x="0" y="0"/>
                    <a:ext cx="1514475" cy="6381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F2C5F" w14:textId="394CEFFD" w:rsidR="009075AF" w:rsidRPr="009075AF" w:rsidRDefault="009075AF">
    <w:pPr>
      <w:pStyle w:val="Footer"/>
      <w:rPr>
        <w:rFonts w:ascii="Arial Nova" w:hAnsi="Arial Nova"/>
        <w:sz w:val="19"/>
        <w:szCs w:val="19"/>
      </w:rPr>
    </w:pPr>
    <w:r>
      <w:rPr>
        <w:noProof/>
      </w:rPr>
      <mc:AlternateContent>
        <mc:Choice Requires="wps">
          <w:drawing>
            <wp:anchor distT="0" distB="0" distL="114300" distR="114300" simplePos="0" relativeHeight="251674624" behindDoc="0" locked="0" layoutInCell="1" allowOverlap="1" wp14:anchorId="29B023C3" wp14:editId="25467653">
              <wp:simplePos x="0" y="0"/>
              <wp:positionH relativeFrom="margin">
                <wp:posOffset>2969260</wp:posOffset>
              </wp:positionH>
              <wp:positionV relativeFrom="paragraph">
                <wp:posOffset>-19685</wp:posOffset>
              </wp:positionV>
              <wp:extent cx="2967990" cy="233045"/>
              <wp:effectExtent l="0" t="0" r="0" b="0"/>
              <wp:wrapNone/>
              <wp:docPr id="1447262515" name="Text Box 2"/>
              <wp:cNvGraphicFramePr/>
              <a:graphic xmlns:a="http://schemas.openxmlformats.org/drawingml/2006/main">
                <a:graphicData uri="http://schemas.microsoft.com/office/word/2010/wordprocessingShape">
                  <wps:wsp>
                    <wps:cNvSpPr txBox="1"/>
                    <wps:spPr>
                      <a:xfrm>
                        <a:off x="0" y="0"/>
                        <a:ext cx="2967990" cy="233045"/>
                      </a:xfrm>
                      <a:prstGeom prst="rect">
                        <a:avLst/>
                      </a:prstGeom>
                      <a:noFill/>
                      <a:ln w="6350">
                        <a:noFill/>
                      </a:ln>
                    </wps:spPr>
                    <wps:txbx>
                      <w:txbxContent>
                        <w:p w14:paraId="3CE136D0" w14:textId="77777777" w:rsidR="009075AF" w:rsidRPr="009075AF" w:rsidRDefault="009075AF" w:rsidP="009075AF">
                          <w:pPr>
                            <w:pStyle w:val="NoSpacing"/>
                            <w:rPr>
                              <w:rFonts w:ascii="Arial Nova" w:hAnsi="Arial Nova"/>
                              <w:sz w:val="19"/>
                              <w:szCs w:val="19"/>
                            </w:rPr>
                          </w:pPr>
                          <w:r w:rsidRPr="009075AF">
                            <w:rPr>
                              <w:rFonts w:ascii="Arial Nova" w:hAnsi="Arial Nova"/>
                              <w:color w:val="FFFFFF" w:themeColor="background1"/>
                              <w:sz w:val="19"/>
                              <w:szCs w:val="19"/>
                            </w:rPr>
                            <w:t>CELEBRATING 100 YEARS TOGETHER: 1926-2026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023C3" id="_x0000_t202" coordsize="21600,21600" o:spt="202" path="m,l,21600r21600,l21600,xe">
              <v:stroke joinstyle="miter"/>
              <v:path gradientshapeok="t" o:connecttype="rect"/>
            </v:shapetype>
            <v:shape id="Text Box 2" o:spid="_x0000_s1026" type="#_x0000_t202" style="position:absolute;margin-left:233.8pt;margin-top:-1.55pt;width:233.7pt;height:18.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sKFgIAACw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" filled="f" stroked="f" strokeweight=".5pt">
              <v:textbox>
                <w:txbxContent>
                  <w:p w14:paraId="3CE136D0" w14:textId="77777777" w:rsidR="009075AF" w:rsidRPr="009075AF" w:rsidRDefault="009075AF" w:rsidP="009075AF">
                    <w:pPr>
                      <w:pStyle w:val="NoSpacing"/>
                      <w:rPr>
                        <w:rFonts w:ascii="Arial Nova" w:hAnsi="Arial Nova"/>
                        <w:sz w:val="19"/>
                        <w:szCs w:val="19"/>
                      </w:rPr>
                    </w:pPr>
                    <w:r w:rsidRPr="009075AF">
                      <w:rPr>
                        <w:rFonts w:ascii="Arial Nova" w:hAnsi="Arial Nova"/>
                        <w:color w:val="FFFFFF" w:themeColor="background1"/>
                        <w:sz w:val="19"/>
                        <w:szCs w:val="19"/>
                      </w:rPr>
                      <w:t>CELEBRATING 100 YEARS TOGETHER: 1926-2026</w:t>
                    </w:r>
                  </w:p>
                </w:txbxContent>
              </v:textbox>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295FE8D7" wp14:editId="579F903B">
              <wp:simplePos x="0" y="0"/>
              <wp:positionH relativeFrom="margin">
                <wp:posOffset>2958465</wp:posOffset>
              </wp:positionH>
              <wp:positionV relativeFrom="paragraph">
                <wp:posOffset>-12065</wp:posOffset>
              </wp:positionV>
              <wp:extent cx="2987040" cy="228600"/>
              <wp:effectExtent l="0" t="0" r="3810" b="0"/>
              <wp:wrapNone/>
              <wp:docPr id="1013580401" name="Rectangle 5"/>
              <wp:cNvGraphicFramePr/>
              <a:graphic xmlns:a="http://schemas.openxmlformats.org/drawingml/2006/main">
                <a:graphicData uri="http://schemas.microsoft.com/office/word/2010/wordprocessingShape">
                  <wps:wsp>
                    <wps:cNvSpPr/>
                    <wps:spPr>
                      <a:xfrm>
                        <a:off x="0" y="0"/>
                        <a:ext cx="2987040" cy="228600"/>
                      </a:xfrm>
                      <a:prstGeom prst="rect">
                        <a:avLst/>
                      </a:prstGeom>
                      <a:solidFill>
                        <a:srgbClr val="1C2C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2ADDA" id="Rectangle 5" o:spid="_x0000_s1026" style="position:absolute;margin-left:232.95pt;margin-top:-.95pt;width:235.2pt;height:1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" fillcolor="#1c2c5e" stroked="f" strokeweight="1pt">
              <w10:wrap anchorx="margin"/>
            </v:rect>
          </w:pict>
        </mc:Fallback>
      </mc:AlternateContent>
    </w:r>
    <w:r w:rsidRPr="009075AF">
      <w:rPr>
        <w:rFonts w:ascii="Arial Nova" w:hAnsi="Arial Nova"/>
        <w:noProof/>
        <w:color w:val="1C2C5E"/>
        <w:sz w:val="19"/>
        <w:szCs w:val="19"/>
      </w:rPr>
      <mc:AlternateContent>
        <mc:Choice Requires="wps">
          <w:drawing>
            <wp:anchor distT="0" distB="0" distL="114300" distR="114300" simplePos="0" relativeHeight="251670528" behindDoc="0" locked="0" layoutInCell="1" allowOverlap="1" wp14:anchorId="1ED89A02" wp14:editId="35DF9D6A">
              <wp:simplePos x="0" y="0"/>
              <wp:positionH relativeFrom="column">
                <wp:posOffset>0</wp:posOffset>
              </wp:positionH>
              <wp:positionV relativeFrom="paragraph">
                <wp:posOffset>-13716</wp:posOffset>
              </wp:positionV>
              <wp:extent cx="5943600" cy="0"/>
              <wp:effectExtent l="0" t="0" r="0" b="0"/>
              <wp:wrapNone/>
              <wp:docPr id="596612482"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1C2C5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D09F2F" id="Straight Connector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1pt" to="46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" strokecolor="#1c2c5e" strokeweight="1pt">
              <v:stroke joinstyle="miter"/>
            </v:line>
          </w:pict>
        </mc:Fallback>
      </mc:AlternateContent>
    </w:r>
    <w:r w:rsidRPr="009075AF">
      <w:rPr>
        <w:rFonts w:ascii="Arial Nova" w:hAnsi="Arial Nova"/>
        <w:color w:val="1C2C5E"/>
        <w:sz w:val="19"/>
        <w:szCs w:val="19"/>
      </w:rPr>
      <w:t>www</w:t>
    </w:r>
    <w:r>
      <w:rPr>
        <w:rFonts w:ascii="Arial Nova" w:hAnsi="Arial Nova"/>
        <w:color w:val="1C2C5E"/>
        <w:sz w:val="19"/>
        <w:szCs w:val="19"/>
      </w:rPr>
      <w:t>.vhha.com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1C2C8" w14:textId="77777777" w:rsidR="00ED66AD" w:rsidRDefault="00ED66AD" w:rsidP="00FD6EFF">
      <w:r>
        <w:separator/>
      </w:r>
    </w:p>
  </w:footnote>
  <w:footnote w:type="continuationSeparator" w:id="0">
    <w:p w14:paraId="35EEF339" w14:textId="77777777" w:rsidR="00ED66AD" w:rsidRDefault="00ED66AD" w:rsidP="00FD6E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2DCC7" w14:textId="087B054A" w:rsidR="009075AF" w:rsidRPr="00FF7895" w:rsidRDefault="004028BF" w:rsidP="00FF7895">
    <w:pPr>
      <w:jc w:val="right"/>
      <w:rPr>
        <w:rFonts w:ascii="Arial Nova" w:hAnsi="Arial Nova"/>
        <w:color w:val="1C2C5E"/>
        <w:sz w:val="19"/>
        <w:szCs w:val="19"/>
      </w:rPr>
    </w:pPr>
    <w:r>
      <w:rPr>
        <w:noProof/>
      </w:rPr>
      <mc:AlternateContent>
        <mc:Choice Requires="wps">
          <w:drawing>
            <wp:anchor distT="0" distB="0" distL="114300" distR="114300" simplePos="0" relativeHeight="251668480" behindDoc="0" locked="0" layoutInCell="1" allowOverlap="1" wp14:anchorId="14E291A3" wp14:editId="4866D41A">
              <wp:simplePos x="0" y="0"/>
              <wp:positionH relativeFrom="column">
                <wp:posOffset>0</wp:posOffset>
              </wp:positionH>
              <wp:positionV relativeFrom="paragraph">
                <wp:posOffset>727710</wp:posOffset>
              </wp:positionV>
              <wp:extent cx="5943600" cy="0"/>
              <wp:effectExtent l="0" t="0" r="0" b="0"/>
              <wp:wrapNone/>
              <wp:docPr id="1863859784"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1C2C5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1053EF" id="Straight Connector 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57.3pt" to="468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" strokecolor="#1c2c5e" strokeweight="1pt">
              <v:stroke joinstyle="miter"/>
            </v:line>
          </w:pict>
        </mc:Fallback>
      </mc:AlternateContent>
    </w:r>
    <w:r w:rsidR="00FF7895">
      <w:rPr>
        <w:noProof/>
      </w:rPr>
      <w:drawing>
        <wp:anchor distT="0" distB="0" distL="114300" distR="114300" simplePos="0" relativeHeight="251667456" behindDoc="0" locked="0" layoutInCell="1" allowOverlap="1" wp14:anchorId="554EE2EF" wp14:editId="728699EF">
          <wp:simplePos x="0" y="0"/>
          <wp:positionH relativeFrom="margin">
            <wp:align>left</wp:align>
          </wp:positionH>
          <wp:positionV relativeFrom="paragraph">
            <wp:posOffset>-24765</wp:posOffset>
          </wp:positionV>
          <wp:extent cx="1809750" cy="681355"/>
          <wp:effectExtent l="0" t="0" r="0" b="4445"/>
          <wp:wrapTight wrapText="bothSides">
            <wp:wrapPolygon edited="0">
              <wp:start x="0" y="0"/>
              <wp:lineTo x="0" y="21137"/>
              <wp:lineTo x="21373" y="21137"/>
              <wp:lineTo x="21373" y="0"/>
              <wp:lineTo x="0" y="0"/>
            </wp:wrapPolygon>
          </wp:wrapTight>
          <wp:docPr id="827929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9020" name="Picture 827929020"/>
                  <pic:cNvPicPr/>
                </pic:nvPicPr>
                <pic:blipFill rotWithShape="1">
                  <a:blip r:embed="rId1">
                    <a:extLst>
                      <a:ext uri="{28A0092B-C50C-407E-A947-70E740481C1C}">
                        <a14:useLocalDpi xmlns:a14="http://schemas.microsoft.com/office/drawing/2010/main" val="0"/>
                      </a:ext>
                    </a:extLst>
                  </a:blip>
                  <a:srcRect b="27517"/>
                  <a:stretch>
                    <a:fillRect/>
                  </a:stretch>
                </pic:blipFill>
                <pic:spPr bwMode="auto">
                  <a:xfrm>
                    <a:off x="0" y="0"/>
                    <a:ext cx="1809750" cy="681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75AF" w:rsidRPr="007111DE">
      <w:rPr>
        <w:rFonts w:ascii="Arial Nova" w:hAnsi="Arial Nova"/>
        <w:b/>
        <w:bCs/>
        <w:color w:val="1C2C5E"/>
        <w:sz w:val="19"/>
        <w:szCs w:val="19"/>
      </w:rPr>
      <w:t>VIRGINIA HOSPITAL &amp;</w:t>
    </w:r>
    <w:r w:rsidR="00FF7895">
      <w:rPr>
        <w:rFonts w:ascii="Arial Nova" w:hAnsi="Arial Nova"/>
        <w:b/>
        <w:bCs/>
        <w:color w:val="1C2C5E"/>
        <w:sz w:val="19"/>
        <w:szCs w:val="19"/>
      </w:rPr>
      <w:t xml:space="preserve"> </w:t>
    </w:r>
    <w:r w:rsidR="009075AF" w:rsidRPr="007111DE">
      <w:rPr>
        <w:rFonts w:ascii="Arial Nova" w:hAnsi="Arial Nova"/>
        <w:b/>
        <w:bCs/>
        <w:color w:val="1C2C5E"/>
        <w:sz w:val="19"/>
        <w:szCs w:val="19"/>
      </w:rPr>
      <w:t>HEALTHCARE ASSOCIATION</w:t>
    </w:r>
    <w:r w:rsidR="009075AF" w:rsidRPr="007111DE">
      <w:rPr>
        <w:rFonts w:ascii="Arial Nova" w:hAnsi="Arial Nova"/>
        <w:color w:val="1C2C5E"/>
        <w:sz w:val="19"/>
        <w:szCs w:val="19"/>
      </w:rPr>
      <w:br/>
    </w:r>
    <w:r w:rsidR="009075AF" w:rsidRPr="00FF7895">
      <w:rPr>
        <w:rFonts w:ascii="Arial Nova" w:hAnsi="Arial Nova"/>
        <w:color w:val="1C2C5E"/>
        <w:sz w:val="19"/>
        <w:szCs w:val="19"/>
      </w:rPr>
      <w:t>4200 INNSLAKE DR., SUITE 203</w:t>
    </w:r>
    <w:r>
      <w:rPr>
        <w:rFonts w:ascii="Arial Nova" w:hAnsi="Arial Nova"/>
        <w:color w:val="1C2C5E"/>
        <w:sz w:val="19"/>
        <w:szCs w:val="19"/>
      </w:rPr>
      <w:t xml:space="preserve">, </w:t>
    </w:r>
    <w:r w:rsidR="009075AF" w:rsidRPr="00FF7895">
      <w:rPr>
        <w:rFonts w:ascii="Arial Nova" w:hAnsi="Arial Nova"/>
        <w:color w:val="1C2C5E"/>
        <w:sz w:val="19"/>
        <w:szCs w:val="19"/>
      </w:rPr>
      <w:t>GLEN ALLEN, VA 23060</w:t>
    </w:r>
    <w:r>
      <w:rPr>
        <w:rFonts w:ascii="Arial Nova" w:hAnsi="Arial Nova"/>
        <w:color w:val="1C2C5E"/>
        <w:sz w:val="19"/>
        <w:szCs w:val="19"/>
      </w:rPr>
      <w:br/>
      <w:t>P.O. BOX 31394, RICHMOND, VA 23294</w:t>
    </w:r>
    <w:r w:rsidR="00FF7895">
      <w:rPr>
        <w:rFonts w:ascii="Arial Nova" w:hAnsi="Arial Nova"/>
        <w:color w:val="1C2C5E"/>
        <w:sz w:val="19"/>
        <w:szCs w:val="19"/>
      </w:rPr>
      <w:br/>
      <w:t>804-965-1227 FAX: 804-965-0475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F3969"/>
    <w:multiLevelType w:val="multilevel"/>
    <w:tmpl w:val="70C4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96EC8"/>
    <w:multiLevelType w:val="hybridMultilevel"/>
    <w:tmpl w:val="7C6E1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44E6B"/>
    <w:multiLevelType w:val="hybridMultilevel"/>
    <w:tmpl w:val="E388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255E9"/>
    <w:multiLevelType w:val="hybridMultilevel"/>
    <w:tmpl w:val="12942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24D8284F"/>
    <w:multiLevelType w:val="hybridMultilevel"/>
    <w:tmpl w:val="4238B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0C479F"/>
    <w:multiLevelType w:val="multilevel"/>
    <w:tmpl w:val="C4FE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D04503"/>
    <w:multiLevelType w:val="hybridMultilevel"/>
    <w:tmpl w:val="6A78F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556634"/>
    <w:multiLevelType w:val="hybridMultilevel"/>
    <w:tmpl w:val="1E228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803E20"/>
    <w:multiLevelType w:val="multilevel"/>
    <w:tmpl w:val="2A18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987ADB"/>
    <w:multiLevelType w:val="hybridMultilevel"/>
    <w:tmpl w:val="F3C69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7B0C78"/>
    <w:multiLevelType w:val="hybridMultilevel"/>
    <w:tmpl w:val="3594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31CF7"/>
    <w:multiLevelType w:val="multilevel"/>
    <w:tmpl w:val="F2A6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751F59"/>
    <w:multiLevelType w:val="hybridMultilevel"/>
    <w:tmpl w:val="964C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546DE2"/>
    <w:multiLevelType w:val="multilevel"/>
    <w:tmpl w:val="70B6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0A680D"/>
    <w:multiLevelType w:val="hybridMultilevel"/>
    <w:tmpl w:val="2D9293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A32733B"/>
    <w:multiLevelType w:val="multilevel"/>
    <w:tmpl w:val="D35C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242F38"/>
    <w:multiLevelType w:val="hybridMultilevel"/>
    <w:tmpl w:val="6EFAD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EC26D2"/>
    <w:multiLevelType w:val="hybridMultilevel"/>
    <w:tmpl w:val="0C128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C92A42"/>
    <w:multiLevelType w:val="hybridMultilevel"/>
    <w:tmpl w:val="C3EA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8711F8"/>
    <w:multiLevelType w:val="multilevel"/>
    <w:tmpl w:val="FADC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B02A8B"/>
    <w:multiLevelType w:val="hybridMultilevel"/>
    <w:tmpl w:val="803E2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EC7C7F"/>
    <w:multiLevelType w:val="multilevel"/>
    <w:tmpl w:val="C79EA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560F4E"/>
    <w:multiLevelType w:val="multilevel"/>
    <w:tmpl w:val="B44E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217975"/>
    <w:multiLevelType w:val="hybridMultilevel"/>
    <w:tmpl w:val="D8EEC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8726555">
    <w:abstractNumId w:val="1"/>
  </w:num>
  <w:num w:numId="2" w16cid:durableId="599993865">
    <w:abstractNumId w:val="12"/>
  </w:num>
  <w:num w:numId="3" w16cid:durableId="1322544165">
    <w:abstractNumId w:val="4"/>
  </w:num>
  <w:num w:numId="4" w16cid:durableId="1887719176">
    <w:abstractNumId w:val="6"/>
  </w:num>
  <w:num w:numId="5" w16cid:durableId="109249009">
    <w:abstractNumId w:val="9"/>
  </w:num>
  <w:num w:numId="6" w16cid:durableId="240409643">
    <w:abstractNumId w:val="11"/>
  </w:num>
  <w:num w:numId="7" w16cid:durableId="1811557445">
    <w:abstractNumId w:val="8"/>
  </w:num>
  <w:num w:numId="8" w16cid:durableId="585312198">
    <w:abstractNumId w:val="15"/>
  </w:num>
  <w:num w:numId="9" w16cid:durableId="968319952">
    <w:abstractNumId w:val="13"/>
  </w:num>
  <w:num w:numId="10" w16cid:durableId="909925726">
    <w:abstractNumId w:val="5"/>
  </w:num>
  <w:num w:numId="11" w16cid:durableId="1148596816">
    <w:abstractNumId w:val="16"/>
  </w:num>
  <w:num w:numId="12" w16cid:durableId="246428888">
    <w:abstractNumId w:val="21"/>
  </w:num>
  <w:num w:numId="13" w16cid:durableId="1317103198">
    <w:abstractNumId w:val="18"/>
  </w:num>
  <w:num w:numId="14" w16cid:durableId="859003510">
    <w:abstractNumId w:val="0"/>
  </w:num>
  <w:num w:numId="15" w16cid:durableId="915670121">
    <w:abstractNumId w:val="20"/>
  </w:num>
  <w:num w:numId="16" w16cid:durableId="488790727">
    <w:abstractNumId w:val="10"/>
  </w:num>
  <w:num w:numId="17" w16cid:durableId="1488477915">
    <w:abstractNumId w:val="14"/>
  </w:num>
  <w:num w:numId="18" w16cid:durableId="1504081203">
    <w:abstractNumId w:val="17"/>
  </w:num>
  <w:num w:numId="19" w16cid:durableId="186218018">
    <w:abstractNumId w:val="3"/>
  </w:num>
  <w:num w:numId="20" w16cid:durableId="1552306509">
    <w:abstractNumId w:val="7"/>
  </w:num>
  <w:num w:numId="21" w16cid:durableId="625890613">
    <w:abstractNumId w:val="2"/>
  </w:num>
  <w:num w:numId="22" w16cid:durableId="619147975">
    <w:abstractNumId w:val="23"/>
  </w:num>
  <w:num w:numId="23" w16cid:durableId="2060745218">
    <w:abstractNumId w:val="19"/>
  </w:num>
  <w:num w:numId="24" w16cid:durableId="121944195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EFF"/>
    <w:rsid w:val="00010AD6"/>
    <w:rsid w:val="0006665C"/>
    <w:rsid w:val="000C532A"/>
    <w:rsid w:val="000E7AFB"/>
    <w:rsid w:val="00136A8E"/>
    <w:rsid w:val="0017099B"/>
    <w:rsid w:val="002C1D61"/>
    <w:rsid w:val="002C3F4F"/>
    <w:rsid w:val="00325A2C"/>
    <w:rsid w:val="003657A6"/>
    <w:rsid w:val="0039192E"/>
    <w:rsid w:val="003C4DB4"/>
    <w:rsid w:val="003C5D09"/>
    <w:rsid w:val="004028BF"/>
    <w:rsid w:val="00465F98"/>
    <w:rsid w:val="00540F08"/>
    <w:rsid w:val="005B0119"/>
    <w:rsid w:val="005B6CC5"/>
    <w:rsid w:val="005D763C"/>
    <w:rsid w:val="005F2362"/>
    <w:rsid w:val="0063152F"/>
    <w:rsid w:val="00671884"/>
    <w:rsid w:val="006C365C"/>
    <w:rsid w:val="006D3CA0"/>
    <w:rsid w:val="00707CBC"/>
    <w:rsid w:val="007111DE"/>
    <w:rsid w:val="00733469"/>
    <w:rsid w:val="00773CB5"/>
    <w:rsid w:val="007C5522"/>
    <w:rsid w:val="007E403E"/>
    <w:rsid w:val="00833296"/>
    <w:rsid w:val="00853C8C"/>
    <w:rsid w:val="0085631E"/>
    <w:rsid w:val="00872BC3"/>
    <w:rsid w:val="008978BD"/>
    <w:rsid w:val="008A404E"/>
    <w:rsid w:val="008C3C52"/>
    <w:rsid w:val="008E5C6E"/>
    <w:rsid w:val="009075AF"/>
    <w:rsid w:val="009254B6"/>
    <w:rsid w:val="0096108E"/>
    <w:rsid w:val="00A263E9"/>
    <w:rsid w:val="00A95F85"/>
    <w:rsid w:val="00AD5EBB"/>
    <w:rsid w:val="00AF5CDD"/>
    <w:rsid w:val="00B20309"/>
    <w:rsid w:val="00B472A5"/>
    <w:rsid w:val="00B53E13"/>
    <w:rsid w:val="00BC4A33"/>
    <w:rsid w:val="00C227FF"/>
    <w:rsid w:val="00C62192"/>
    <w:rsid w:val="00CB4A44"/>
    <w:rsid w:val="00D01BE9"/>
    <w:rsid w:val="00D34ACF"/>
    <w:rsid w:val="00D37783"/>
    <w:rsid w:val="00DA4D95"/>
    <w:rsid w:val="00E526AD"/>
    <w:rsid w:val="00E9464F"/>
    <w:rsid w:val="00ED66AD"/>
    <w:rsid w:val="00FD6EFF"/>
    <w:rsid w:val="00FF1771"/>
    <w:rsid w:val="00FF7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9BA43"/>
  <w15:chartTrackingRefBased/>
  <w15:docId w15:val="{B530CE53-DEA2-4BCC-B439-81620B5C3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CB5"/>
    <w:pPr>
      <w:spacing w:after="0" w:line="240" w:lineRule="auto"/>
    </w:pPr>
    <w:rPr>
      <w:rFonts w:ascii="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FD6EFF"/>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6EFF"/>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6EFF"/>
    <w:pPr>
      <w:keepNext/>
      <w:keepLines/>
      <w:spacing w:before="160" w:after="80" w:line="259"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6EFF"/>
    <w:pPr>
      <w:keepNext/>
      <w:keepLines/>
      <w:spacing w:before="80" w:after="40" w:line="259" w:lineRule="auto"/>
      <w:outlineLvl w:val="3"/>
    </w:pPr>
    <w:rPr>
      <w:rFonts w:eastAsiaTheme="majorEastAsia" w:cstheme="majorBidi"/>
      <w:i/>
      <w:iCs/>
      <w:color w:val="0F4761" w:themeColor="accent1" w:themeShade="BF"/>
      <w:sz w:val="22"/>
      <w:szCs w:val="22"/>
    </w:rPr>
  </w:style>
  <w:style w:type="paragraph" w:styleId="Heading5">
    <w:name w:val="heading 5"/>
    <w:basedOn w:val="Normal"/>
    <w:next w:val="Normal"/>
    <w:link w:val="Heading5Char"/>
    <w:uiPriority w:val="9"/>
    <w:semiHidden/>
    <w:unhideWhenUsed/>
    <w:qFormat/>
    <w:rsid w:val="00FD6EFF"/>
    <w:pPr>
      <w:keepNext/>
      <w:keepLines/>
      <w:spacing w:before="80" w:after="40" w:line="259" w:lineRule="auto"/>
      <w:outlineLvl w:val="4"/>
    </w:pPr>
    <w:rPr>
      <w:rFonts w:eastAsiaTheme="majorEastAsia" w:cstheme="majorBidi"/>
      <w:color w:val="0F4761" w:themeColor="accent1" w:themeShade="BF"/>
      <w:sz w:val="22"/>
      <w:szCs w:val="22"/>
    </w:rPr>
  </w:style>
  <w:style w:type="paragraph" w:styleId="Heading6">
    <w:name w:val="heading 6"/>
    <w:basedOn w:val="Normal"/>
    <w:next w:val="Normal"/>
    <w:link w:val="Heading6Char"/>
    <w:uiPriority w:val="9"/>
    <w:semiHidden/>
    <w:unhideWhenUsed/>
    <w:qFormat/>
    <w:rsid w:val="00FD6EFF"/>
    <w:pPr>
      <w:keepNext/>
      <w:keepLines/>
      <w:spacing w:before="40" w:line="259" w:lineRule="auto"/>
      <w:outlineLvl w:val="5"/>
    </w:pPr>
    <w:rPr>
      <w:rFonts w:eastAsiaTheme="majorEastAsia"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FD6EFF"/>
    <w:pPr>
      <w:keepNext/>
      <w:keepLines/>
      <w:spacing w:before="40" w:line="259" w:lineRule="auto"/>
      <w:outlineLvl w:val="6"/>
    </w:pPr>
    <w:rPr>
      <w:rFonts w:eastAsiaTheme="majorEastAsia"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FD6EFF"/>
    <w:pPr>
      <w:keepNext/>
      <w:keepLines/>
      <w:spacing w:line="259" w:lineRule="auto"/>
      <w:outlineLvl w:val="7"/>
    </w:pPr>
    <w:rPr>
      <w:rFonts w:eastAsiaTheme="majorEastAsia"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FD6EFF"/>
    <w:pPr>
      <w:keepNext/>
      <w:keepLines/>
      <w:spacing w:line="259" w:lineRule="auto"/>
      <w:outlineLvl w:val="8"/>
    </w:pPr>
    <w:rPr>
      <w:rFonts w:eastAsiaTheme="majorEastAsia"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E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6E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6E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6E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6E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6E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6E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6E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6EFF"/>
    <w:rPr>
      <w:rFonts w:eastAsiaTheme="majorEastAsia" w:cstheme="majorBidi"/>
      <w:color w:val="272727" w:themeColor="text1" w:themeTint="D8"/>
    </w:rPr>
  </w:style>
  <w:style w:type="paragraph" w:styleId="Title">
    <w:name w:val="Title"/>
    <w:basedOn w:val="Normal"/>
    <w:next w:val="Normal"/>
    <w:link w:val="TitleChar"/>
    <w:uiPriority w:val="10"/>
    <w:qFormat/>
    <w:rsid w:val="00FD6EF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6E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6EFF"/>
    <w:pPr>
      <w:numPr>
        <w:ilvl w:val="1"/>
      </w:numPr>
      <w:spacing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6E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6EFF"/>
    <w:pPr>
      <w:spacing w:before="160" w:line="259" w:lineRule="auto"/>
      <w:jc w:val="center"/>
    </w:pPr>
    <w:rPr>
      <w:i/>
      <w:iCs/>
      <w:color w:val="404040" w:themeColor="text1" w:themeTint="BF"/>
      <w:sz w:val="22"/>
      <w:szCs w:val="22"/>
    </w:rPr>
  </w:style>
  <w:style w:type="character" w:customStyle="1" w:styleId="QuoteChar">
    <w:name w:val="Quote Char"/>
    <w:basedOn w:val="DefaultParagraphFont"/>
    <w:link w:val="Quote"/>
    <w:uiPriority w:val="29"/>
    <w:rsid w:val="00FD6EFF"/>
    <w:rPr>
      <w:i/>
      <w:iCs/>
      <w:color w:val="404040" w:themeColor="text1" w:themeTint="BF"/>
    </w:rPr>
  </w:style>
  <w:style w:type="paragraph" w:styleId="ListParagraph">
    <w:name w:val="List Paragraph"/>
    <w:basedOn w:val="Normal"/>
    <w:uiPriority w:val="34"/>
    <w:qFormat/>
    <w:rsid w:val="00FD6EFF"/>
    <w:pPr>
      <w:spacing w:line="259" w:lineRule="auto"/>
      <w:ind w:left="720"/>
      <w:contextualSpacing/>
    </w:pPr>
    <w:rPr>
      <w:sz w:val="22"/>
      <w:szCs w:val="22"/>
    </w:rPr>
  </w:style>
  <w:style w:type="character" w:styleId="IntenseEmphasis">
    <w:name w:val="Intense Emphasis"/>
    <w:basedOn w:val="DefaultParagraphFont"/>
    <w:uiPriority w:val="21"/>
    <w:qFormat/>
    <w:rsid w:val="00FD6EFF"/>
    <w:rPr>
      <w:i/>
      <w:iCs/>
      <w:color w:val="0F4761" w:themeColor="accent1" w:themeShade="BF"/>
    </w:rPr>
  </w:style>
  <w:style w:type="paragraph" w:styleId="IntenseQuote">
    <w:name w:val="Intense Quote"/>
    <w:basedOn w:val="Normal"/>
    <w:next w:val="Normal"/>
    <w:link w:val="IntenseQuoteChar"/>
    <w:uiPriority w:val="30"/>
    <w:qFormat/>
    <w:rsid w:val="00FD6EFF"/>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rPr>
  </w:style>
  <w:style w:type="character" w:customStyle="1" w:styleId="IntenseQuoteChar">
    <w:name w:val="Intense Quote Char"/>
    <w:basedOn w:val="DefaultParagraphFont"/>
    <w:link w:val="IntenseQuote"/>
    <w:uiPriority w:val="30"/>
    <w:rsid w:val="00FD6EFF"/>
    <w:rPr>
      <w:i/>
      <w:iCs/>
      <w:color w:val="0F4761" w:themeColor="accent1" w:themeShade="BF"/>
    </w:rPr>
  </w:style>
  <w:style w:type="character" w:styleId="IntenseReference">
    <w:name w:val="Intense Reference"/>
    <w:basedOn w:val="DefaultParagraphFont"/>
    <w:uiPriority w:val="32"/>
    <w:qFormat/>
    <w:rsid w:val="00FD6EFF"/>
    <w:rPr>
      <w:b/>
      <w:bCs/>
      <w:smallCaps/>
      <w:color w:val="0F4761" w:themeColor="accent1" w:themeShade="BF"/>
      <w:spacing w:val="5"/>
    </w:rPr>
  </w:style>
  <w:style w:type="paragraph" w:styleId="Header">
    <w:name w:val="header"/>
    <w:basedOn w:val="Normal"/>
    <w:link w:val="HeaderChar"/>
    <w:uiPriority w:val="99"/>
    <w:unhideWhenUsed/>
    <w:rsid w:val="00FD6EFF"/>
    <w:pPr>
      <w:tabs>
        <w:tab w:val="center" w:pos="4680"/>
        <w:tab w:val="right" w:pos="9360"/>
      </w:tabs>
    </w:pPr>
    <w:rPr>
      <w:sz w:val="22"/>
      <w:szCs w:val="22"/>
    </w:rPr>
  </w:style>
  <w:style w:type="character" w:customStyle="1" w:styleId="HeaderChar">
    <w:name w:val="Header Char"/>
    <w:basedOn w:val="DefaultParagraphFont"/>
    <w:link w:val="Header"/>
    <w:uiPriority w:val="99"/>
    <w:rsid w:val="00FD6EFF"/>
  </w:style>
  <w:style w:type="paragraph" w:styleId="Footer">
    <w:name w:val="footer"/>
    <w:basedOn w:val="Normal"/>
    <w:link w:val="FooterChar"/>
    <w:uiPriority w:val="99"/>
    <w:unhideWhenUsed/>
    <w:rsid w:val="00FD6EFF"/>
    <w:pPr>
      <w:tabs>
        <w:tab w:val="center" w:pos="4680"/>
        <w:tab w:val="right" w:pos="9360"/>
      </w:tabs>
    </w:pPr>
    <w:rPr>
      <w:sz w:val="22"/>
      <w:szCs w:val="22"/>
    </w:rPr>
  </w:style>
  <w:style w:type="character" w:customStyle="1" w:styleId="FooterChar">
    <w:name w:val="Footer Char"/>
    <w:basedOn w:val="DefaultParagraphFont"/>
    <w:link w:val="Footer"/>
    <w:uiPriority w:val="99"/>
    <w:rsid w:val="00FD6EFF"/>
  </w:style>
  <w:style w:type="paragraph" w:styleId="NoSpacing">
    <w:name w:val="No Spacing"/>
    <w:uiPriority w:val="1"/>
    <w:qFormat/>
    <w:rsid w:val="007111DE"/>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0E1DCF3979A4458D69DEEAC987223C" ma:contentTypeVersion="19" ma:contentTypeDescription="Create a new document." ma:contentTypeScope="" ma:versionID="9986227ceae408af4b3e4e110536323f">
  <xsd:schema xmlns:xsd="http://www.w3.org/2001/XMLSchema" xmlns:xs="http://www.w3.org/2001/XMLSchema" xmlns:p="http://schemas.microsoft.com/office/2006/metadata/properties" xmlns:ns2="f9dd95c9-ac52-4d82-8b12-1a4b4ee74be7" xmlns:ns3="3615acfe-f33b-4a5c-99a0-63ffd5f40244" targetNamespace="http://schemas.microsoft.com/office/2006/metadata/properties" ma:root="true" ma:fieldsID="2efbd299d2f2c6f6492e186fbf23610f" ns2:_="" ns3:_="">
    <xsd:import namespace="f9dd95c9-ac52-4d82-8b12-1a4b4ee74be7"/>
    <xsd:import namespace="3615acfe-f33b-4a5c-99a0-63ffd5f402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d95c9-ac52-4d82-8b12-1a4b4ee74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a35f62b-2b73-4961-bcc8-027f500eaf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15acfe-f33b-4a5c-99a0-63ffd5f402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8b714c-2eb1-4028-8d19-80a5bea93296}" ma:internalName="TaxCatchAll" ma:showField="CatchAllData" ma:web="3615acfe-f33b-4a5c-99a0-63ffd5f402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9dd95c9-ac52-4d82-8b12-1a4b4ee74be7">
      <Terms xmlns="http://schemas.microsoft.com/office/infopath/2007/PartnerControls"/>
    </lcf76f155ced4ddcb4097134ff3c332f>
    <TaxCatchAll xmlns="3615acfe-f33b-4a5c-99a0-63ffd5f40244" xsi:nil="true"/>
  </documentManagement>
</p:properties>
</file>

<file path=customXml/itemProps1.xml><?xml version="1.0" encoding="utf-8"?>
<ds:datastoreItem xmlns:ds="http://schemas.openxmlformats.org/officeDocument/2006/customXml" ds:itemID="{114841A9-6D3D-4A00-89E9-7AD7DEA0068B}">
  <ds:schemaRefs>
    <ds:schemaRef ds:uri="http://schemas.microsoft.com/sharepoint/v3/contenttype/forms"/>
  </ds:schemaRefs>
</ds:datastoreItem>
</file>

<file path=customXml/itemProps2.xml><?xml version="1.0" encoding="utf-8"?>
<ds:datastoreItem xmlns:ds="http://schemas.openxmlformats.org/officeDocument/2006/customXml" ds:itemID="{D12F49B0-A9A1-4B84-AE67-C35E390EE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dd95c9-ac52-4d82-8b12-1a4b4ee74be7"/>
    <ds:schemaRef ds:uri="3615acfe-f33b-4a5c-99a0-63ffd5f402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7F5D4A-724B-488A-86D3-E57BD331AD2C}">
  <ds:schemaRefs>
    <ds:schemaRef ds:uri="http://schemas.microsoft.com/office/2006/metadata/properties"/>
    <ds:schemaRef ds:uri="http://schemas.microsoft.com/office/infopath/2007/PartnerControls"/>
    <ds:schemaRef ds:uri="f9dd95c9-ac52-4d82-8b12-1a4b4ee74be7"/>
    <ds:schemaRef ds:uri="3615acfe-f33b-4a5c-99a0-63ffd5f4024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1183</Words>
  <Characters>6901</Characters>
  <Application>Microsoft Office Word</Application>
  <DocSecurity>0</DocSecurity>
  <Lines>132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Julian</dc:creator>
  <cp:keywords/>
  <dc:description/>
  <cp:lastModifiedBy>Petersen, Beth</cp:lastModifiedBy>
  <cp:revision>3</cp:revision>
  <dcterms:created xsi:type="dcterms:W3CDTF">2026-04-02T18:08:00Z</dcterms:created>
  <dcterms:modified xsi:type="dcterms:W3CDTF">2026-04-02T18:08:00Z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0x0101007F0E1DCF3979A4458D69DEEAC987223C</vt:lpwstr>
  </property>
  <property fmtid="{D5CDD505-2E9C-101B-9397-08002B2CF9AE}" pid="3" name="MediaServiceImageTags">
    <vt:lpwstr/>
  </property>
  <property fmtid="{D5CDD505-2E9C-101B-9397-08002B2CF9AE}" pid="4" name="docLang">
    <vt:lpwstr>en</vt:lpwstr>
  </property>
</Properties>
</file>